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19" w:rsidRP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right"/>
        <w:rPr>
          <w:rFonts w:ascii="Times New Roman" w:hAnsi="Times New Roman" w:cs="Times New Roman"/>
          <w:b/>
          <w:sz w:val="24"/>
          <w:szCs w:val="24"/>
        </w:rPr>
      </w:pPr>
    </w:p>
    <w:p w:rsidR="004F4019" w:rsidRPr="004F4019" w:rsidRDefault="004F4019" w:rsidP="004F4019">
      <w:pPr>
        <w:spacing w:after="0" w:line="240" w:lineRule="auto"/>
        <w:jc w:val="right"/>
        <w:rPr>
          <w:rFonts w:ascii="Times New Roman" w:hAnsi="Times New Roman" w:cs="Times New Roman"/>
          <w:b/>
          <w:sz w:val="24"/>
          <w:szCs w:val="24"/>
        </w:rPr>
      </w:pPr>
      <w:r w:rsidRPr="004F4019">
        <w:rPr>
          <w:rFonts w:ascii="Times New Roman" w:hAnsi="Times New Roman" w:cs="Times New Roman"/>
          <w:b/>
          <w:sz w:val="24"/>
          <w:szCs w:val="24"/>
        </w:rPr>
        <w:t>Ilmoitus 3/2016 kirkolliskokoukselle</w:t>
      </w:r>
    </w:p>
    <w:p w:rsidR="004F4019" w:rsidRPr="004F4019" w:rsidRDefault="004F4019" w:rsidP="004F4019">
      <w:pPr>
        <w:spacing w:after="0" w:line="240" w:lineRule="auto"/>
        <w:jc w:val="right"/>
        <w:rPr>
          <w:rFonts w:ascii="Times New Roman" w:hAnsi="Times New Roman" w:cs="Times New Roman"/>
          <w:sz w:val="24"/>
          <w:szCs w:val="24"/>
        </w:rPr>
      </w:pPr>
      <w:r w:rsidRPr="004F4019">
        <w:rPr>
          <w:rFonts w:ascii="Times New Roman" w:hAnsi="Times New Roman" w:cs="Times New Roman"/>
          <w:b/>
          <w:sz w:val="24"/>
          <w:szCs w:val="24"/>
        </w:rPr>
        <w:t>Kirkkoneuvos Kääriäinen</w:t>
      </w:r>
    </w:p>
    <w:p w:rsidR="004F4019" w:rsidRPr="004F4019" w:rsidRDefault="004F4019" w:rsidP="004F4019">
      <w:pPr>
        <w:spacing w:after="0" w:line="240" w:lineRule="auto"/>
        <w:jc w:val="right"/>
        <w:rPr>
          <w:rFonts w:ascii="Times New Roman" w:hAnsi="Times New Roman" w:cs="Times New Roman"/>
          <w:sz w:val="24"/>
          <w:szCs w:val="24"/>
        </w:rPr>
      </w:pPr>
    </w:p>
    <w:p w:rsidR="004F4019" w:rsidRPr="00BF47FF" w:rsidRDefault="004F4019" w:rsidP="004F4019">
      <w:pPr>
        <w:spacing w:after="0" w:line="240" w:lineRule="auto"/>
        <w:jc w:val="right"/>
        <w:rPr>
          <w:rFonts w:ascii="Times New Roman" w:hAnsi="Times New Roman" w:cs="Times New Roman"/>
          <w:sz w:val="24"/>
          <w:szCs w:val="24"/>
        </w:rPr>
      </w:pPr>
      <w:r w:rsidRPr="004F4019">
        <w:rPr>
          <w:rFonts w:ascii="Times New Roman" w:hAnsi="Times New Roman" w:cs="Times New Roman"/>
          <w:sz w:val="24"/>
          <w:szCs w:val="24"/>
        </w:rPr>
        <w:t xml:space="preserve">Asianumero </w:t>
      </w:r>
      <w:r w:rsidR="00C07F67">
        <w:rPr>
          <w:rFonts w:ascii="Times New Roman" w:hAnsi="Times New Roman" w:cs="Times New Roman"/>
          <w:sz w:val="24"/>
          <w:szCs w:val="24"/>
        </w:rPr>
        <w:t>DKIR</w:t>
      </w:r>
      <w:r w:rsidR="00C07F67" w:rsidRPr="00BF47FF">
        <w:rPr>
          <w:rFonts w:ascii="Times New Roman" w:hAnsi="Times New Roman" w:cs="Times New Roman"/>
          <w:sz w:val="24"/>
          <w:szCs w:val="24"/>
        </w:rPr>
        <w:t>/</w:t>
      </w:r>
      <w:r w:rsidR="00C07F67" w:rsidRPr="00BF47FF">
        <w:rPr>
          <w:rFonts w:ascii="Times New Roman" w:hAnsi="Times New Roman" w:cs="Times New Roman"/>
          <w:color w:val="191970"/>
          <w:sz w:val="24"/>
          <w:szCs w:val="24"/>
        </w:rPr>
        <w:t>828/09.01.00/2016</w:t>
      </w:r>
    </w:p>
    <w:p w:rsidR="004F4019" w:rsidRPr="004F4019" w:rsidRDefault="0026325C" w:rsidP="004F40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2014-00441</w:t>
      </w:r>
      <w:bookmarkStart w:id="0" w:name="_GoBack"/>
      <w:bookmarkEnd w:id="0"/>
    </w:p>
    <w:p w:rsidR="004F4019" w:rsidRP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both"/>
        <w:rPr>
          <w:rFonts w:ascii="Times New Roman" w:hAnsi="Times New Roman" w:cs="Times New Roman"/>
          <w:sz w:val="24"/>
          <w:szCs w:val="24"/>
        </w:rPr>
      </w:pPr>
    </w:p>
    <w:p w:rsidR="004F4019" w:rsidRDefault="004F4019" w:rsidP="004F4019">
      <w:pPr>
        <w:spacing w:after="0" w:line="240" w:lineRule="auto"/>
        <w:jc w:val="both"/>
        <w:rPr>
          <w:rFonts w:ascii="Times New Roman" w:hAnsi="Times New Roman" w:cs="Times New Roman"/>
          <w:sz w:val="24"/>
          <w:szCs w:val="24"/>
        </w:rPr>
      </w:pPr>
    </w:p>
    <w:p w:rsidR="004F4019" w:rsidRPr="004F4019" w:rsidRDefault="004F4019" w:rsidP="004F4019">
      <w:pPr>
        <w:spacing w:after="0" w:line="240" w:lineRule="auto"/>
        <w:jc w:val="both"/>
        <w:rPr>
          <w:rFonts w:ascii="Times New Roman" w:hAnsi="Times New Roman" w:cs="Times New Roman"/>
          <w:b/>
          <w:sz w:val="24"/>
          <w:szCs w:val="24"/>
        </w:rPr>
      </w:pPr>
      <w:r w:rsidRPr="004F4019">
        <w:rPr>
          <w:rFonts w:ascii="Times New Roman" w:hAnsi="Times New Roman" w:cs="Times New Roman"/>
          <w:b/>
          <w:sz w:val="24"/>
          <w:szCs w:val="24"/>
        </w:rPr>
        <w:t>KIRKKOJEN MAAILMANNEUVOSTON ASIAKIRJA Kirkko: yhteistä näkyä kohti</w:t>
      </w:r>
    </w:p>
    <w:p w:rsidR="004F4019" w:rsidRDefault="004F4019" w:rsidP="004F4019">
      <w:pPr>
        <w:spacing w:after="0" w:line="240" w:lineRule="auto"/>
        <w:jc w:val="both"/>
        <w:rPr>
          <w:rFonts w:ascii="Times New Roman" w:hAnsi="Times New Roman" w:cs="Times New Roman"/>
          <w:sz w:val="24"/>
          <w:szCs w:val="24"/>
        </w:rPr>
      </w:pPr>
    </w:p>
    <w:p w:rsidR="00370073" w:rsidRPr="004F4019" w:rsidRDefault="004F4019" w:rsidP="004F4019">
      <w:pPr>
        <w:tabs>
          <w:tab w:val="left" w:pos="8028"/>
        </w:tabs>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ab/>
      </w:r>
    </w:p>
    <w:p w:rsidR="00AC47D9" w:rsidRDefault="00AC47D9"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Kirkolliskokous antoi 4.11.2015 lausunnon</w:t>
      </w:r>
      <w:r w:rsidR="00217363" w:rsidRPr="004F4019">
        <w:rPr>
          <w:rFonts w:ascii="Times New Roman" w:hAnsi="Times New Roman" w:cs="Times New Roman"/>
          <w:sz w:val="24"/>
          <w:szCs w:val="24"/>
        </w:rPr>
        <w:t xml:space="preserve"> Kirkkojen maailmanneuvoston</w:t>
      </w:r>
      <w:r w:rsidRPr="004F4019">
        <w:rPr>
          <w:rFonts w:ascii="Times New Roman" w:hAnsi="Times New Roman" w:cs="Times New Roman"/>
          <w:sz w:val="24"/>
          <w:szCs w:val="24"/>
        </w:rPr>
        <w:t xml:space="preserve"> </w:t>
      </w:r>
      <w:proofErr w:type="spellStart"/>
      <w:r w:rsidRPr="004F4019">
        <w:rPr>
          <w:rFonts w:ascii="Times New Roman" w:hAnsi="Times New Roman" w:cs="Times New Roman"/>
          <w:sz w:val="24"/>
          <w:szCs w:val="24"/>
        </w:rPr>
        <w:t>Faith</w:t>
      </w:r>
      <w:proofErr w:type="spellEnd"/>
      <w:r w:rsidRPr="004F4019">
        <w:rPr>
          <w:rFonts w:ascii="Times New Roman" w:hAnsi="Times New Roman" w:cs="Times New Roman"/>
          <w:sz w:val="24"/>
          <w:szCs w:val="24"/>
        </w:rPr>
        <w:t xml:space="preserve"> and Order </w:t>
      </w:r>
      <w:r w:rsidR="000645D6" w:rsidRPr="004F4019">
        <w:rPr>
          <w:rFonts w:ascii="Times New Roman" w:hAnsi="Times New Roman" w:cs="Times New Roman"/>
          <w:sz w:val="24"/>
          <w:szCs w:val="24"/>
        </w:rPr>
        <w:t>-</w:t>
      </w:r>
      <w:r w:rsidRPr="004F4019">
        <w:rPr>
          <w:rFonts w:ascii="Times New Roman" w:hAnsi="Times New Roman" w:cs="Times New Roman"/>
          <w:sz w:val="24"/>
          <w:szCs w:val="24"/>
        </w:rPr>
        <w:t xml:space="preserve">komission ekumeenisesta lähentymisasiakirjasta </w:t>
      </w:r>
      <w:proofErr w:type="spellStart"/>
      <w:r w:rsidRPr="004F4019">
        <w:rPr>
          <w:rFonts w:ascii="Times New Roman" w:hAnsi="Times New Roman" w:cs="Times New Roman"/>
          <w:i/>
          <w:sz w:val="24"/>
          <w:szCs w:val="24"/>
        </w:rPr>
        <w:t>The</w:t>
      </w:r>
      <w:proofErr w:type="spellEnd"/>
      <w:r w:rsidRPr="004F4019">
        <w:rPr>
          <w:rFonts w:ascii="Times New Roman" w:hAnsi="Times New Roman" w:cs="Times New Roman"/>
          <w:i/>
          <w:sz w:val="24"/>
          <w:szCs w:val="24"/>
        </w:rPr>
        <w:t xml:space="preserve"> Church: </w:t>
      </w:r>
      <w:proofErr w:type="spellStart"/>
      <w:r w:rsidRPr="004F4019">
        <w:rPr>
          <w:rFonts w:ascii="Times New Roman" w:hAnsi="Times New Roman" w:cs="Times New Roman"/>
          <w:i/>
          <w:sz w:val="24"/>
          <w:szCs w:val="24"/>
        </w:rPr>
        <w:t>Towards</w:t>
      </w:r>
      <w:proofErr w:type="spellEnd"/>
      <w:r w:rsidRPr="004F4019">
        <w:rPr>
          <w:rFonts w:ascii="Times New Roman" w:hAnsi="Times New Roman" w:cs="Times New Roman"/>
          <w:i/>
          <w:sz w:val="24"/>
          <w:szCs w:val="24"/>
        </w:rPr>
        <w:t xml:space="preserve"> a </w:t>
      </w:r>
      <w:proofErr w:type="spellStart"/>
      <w:r w:rsidRPr="004F4019">
        <w:rPr>
          <w:rFonts w:ascii="Times New Roman" w:hAnsi="Times New Roman" w:cs="Times New Roman"/>
          <w:i/>
          <w:sz w:val="24"/>
          <w:szCs w:val="24"/>
        </w:rPr>
        <w:t>Common</w:t>
      </w:r>
      <w:proofErr w:type="spellEnd"/>
      <w:r w:rsidRPr="004F4019">
        <w:rPr>
          <w:rFonts w:ascii="Times New Roman" w:hAnsi="Times New Roman" w:cs="Times New Roman"/>
          <w:i/>
          <w:sz w:val="24"/>
          <w:szCs w:val="24"/>
        </w:rPr>
        <w:t xml:space="preserve"> Vision</w:t>
      </w:r>
      <w:r w:rsidRPr="004F4019">
        <w:rPr>
          <w:rFonts w:ascii="Times New Roman" w:hAnsi="Times New Roman" w:cs="Times New Roman"/>
          <w:sz w:val="24"/>
          <w:szCs w:val="24"/>
        </w:rPr>
        <w:t>. Lausunnon hyväksymisen yhteydessä kirkolliskokous päätti: ”2. pyytää kirkkohallituksen ulkoasiain osastoa ja piispainkokousta sekä hiippakuntia ryhtymään toimenpiteisiin, joilla edistetään asiakirjan ja siihen annetun vastauksen käsittelyä sekä kokonaiskirkon tasolla että seurakunnissa.”</w:t>
      </w:r>
    </w:p>
    <w:p w:rsidR="004F4019" w:rsidRPr="004F4019" w:rsidRDefault="004F4019" w:rsidP="004F4019">
      <w:pPr>
        <w:spacing w:after="0" w:line="240" w:lineRule="auto"/>
        <w:jc w:val="both"/>
        <w:rPr>
          <w:rFonts w:ascii="Times New Roman" w:hAnsi="Times New Roman" w:cs="Times New Roman"/>
          <w:sz w:val="24"/>
          <w:szCs w:val="24"/>
        </w:rPr>
      </w:pPr>
    </w:p>
    <w:p w:rsidR="002317ED" w:rsidRDefault="002317ED"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Kirkolliskokouksen esittämää pyyntöä käsiteltiin piispainkokouksessa 5.4.2016. Piispainkokoukselle esiteltiin ne toimenpiteet, joita asiakirjan reseption edistämiseksi oli tehty ja mitä oli suunnitteilla sekä koottiin yhteen hiippakunnissa toteutettuja ja suunnitteilla olevia toimenpiteitä.</w:t>
      </w:r>
    </w:p>
    <w:p w:rsidR="004F4019" w:rsidRPr="004F4019" w:rsidRDefault="004F4019" w:rsidP="004F4019">
      <w:pPr>
        <w:spacing w:after="0" w:line="240" w:lineRule="auto"/>
        <w:jc w:val="both"/>
        <w:rPr>
          <w:rFonts w:ascii="Times New Roman" w:hAnsi="Times New Roman" w:cs="Times New Roman"/>
          <w:sz w:val="24"/>
          <w:szCs w:val="24"/>
        </w:rPr>
      </w:pPr>
    </w:p>
    <w:p w:rsidR="002317ED" w:rsidRDefault="002317ED"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Tuon seuraavassa esiin keskeisiä toimenpiteitä. Yksityiskohtaisempi selvitys toime</w:t>
      </w:r>
      <w:r w:rsidR="00217363" w:rsidRPr="004F4019">
        <w:rPr>
          <w:rFonts w:ascii="Times New Roman" w:hAnsi="Times New Roman" w:cs="Times New Roman"/>
          <w:sz w:val="24"/>
          <w:szCs w:val="24"/>
        </w:rPr>
        <w:t>n</w:t>
      </w:r>
      <w:r w:rsidRPr="004F4019">
        <w:rPr>
          <w:rFonts w:ascii="Times New Roman" w:hAnsi="Times New Roman" w:cs="Times New Roman"/>
          <w:sz w:val="24"/>
          <w:szCs w:val="24"/>
        </w:rPr>
        <w:t>piteistä on piispainkokouksen pöytäkirjan</w:t>
      </w:r>
      <w:r w:rsidR="00217363" w:rsidRPr="004F4019">
        <w:rPr>
          <w:rFonts w:ascii="Times New Roman" w:hAnsi="Times New Roman" w:cs="Times New Roman"/>
          <w:sz w:val="24"/>
          <w:szCs w:val="24"/>
        </w:rPr>
        <w:t xml:space="preserve"> (2/2016)</w:t>
      </w:r>
      <w:r w:rsidRPr="004F4019">
        <w:rPr>
          <w:rFonts w:ascii="Times New Roman" w:hAnsi="Times New Roman" w:cs="Times New Roman"/>
          <w:sz w:val="24"/>
          <w:szCs w:val="24"/>
        </w:rPr>
        <w:t xml:space="preserve"> liitteenä.</w:t>
      </w:r>
    </w:p>
    <w:p w:rsidR="004F4019" w:rsidRPr="004F4019" w:rsidRDefault="004F4019" w:rsidP="004F4019">
      <w:pPr>
        <w:spacing w:after="0" w:line="240" w:lineRule="auto"/>
        <w:jc w:val="both"/>
        <w:rPr>
          <w:rFonts w:ascii="Times New Roman" w:hAnsi="Times New Roman" w:cs="Times New Roman"/>
          <w:sz w:val="24"/>
          <w:szCs w:val="24"/>
        </w:rPr>
      </w:pPr>
    </w:p>
    <w:p w:rsidR="00813F3F" w:rsidRDefault="00813F3F"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 xml:space="preserve">Ensimmäinen asia on asiakirjan saatavuus, johon liittyy sen kääntäminen suomeksi ja ruotsiksi. Koska kyseessä on laajapohjaisen ekumeenisen valmistelun perusteella valmistunut asiakirja, jonka on määrä olla järjestyksessään toinen niin kutsuttu konvergenssi- eli lähentymisasiakirja, se käännettiin ja julkaistiin suomeksi ekumeenisesti yhteistyössä Suomen Ekumeenisen Neuvoston kanssa. Kirja julkaistiin alkuvuodesta 2014 nimellä </w:t>
      </w:r>
      <w:r w:rsidR="00370073" w:rsidRPr="004F4019">
        <w:rPr>
          <w:rFonts w:ascii="Times New Roman" w:hAnsi="Times New Roman" w:cs="Times New Roman"/>
          <w:i/>
          <w:iCs/>
          <w:sz w:val="24"/>
          <w:szCs w:val="24"/>
        </w:rPr>
        <w:t xml:space="preserve">Kirkko: yhteistä näkyä kohti. </w:t>
      </w:r>
      <w:r w:rsidR="00370073" w:rsidRPr="004F4019">
        <w:rPr>
          <w:rFonts w:ascii="Times New Roman" w:hAnsi="Times New Roman" w:cs="Times New Roman"/>
          <w:iCs/>
          <w:sz w:val="24"/>
          <w:szCs w:val="24"/>
        </w:rPr>
        <w:t>Vakiintuneen tavan mukaisesti paperiversion painos oli kohtuulisen pieni, mutta</w:t>
      </w:r>
      <w:r w:rsidR="002C379F" w:rsidRPr="004F4019">
        <w:rPr>
          <w:rFonts w:ascii="Times New Roman" w:hAnsi="Times New Roman" w:cs="Times New Roman"/>
          <w:iCs/>
          <w:sz w:val="24"/>
          <w:szCs w:val="24"/>
        </w:rPr>
        <w:t xml:space="preserve"> se kaikkien ulottuvilla ja</w:t>
      </w:r>
      <w:r w:rsidR="00370073" w:rsidRPr="004F4019">
        <w:rPr>
          <w:rFonts w:ascii="Times New Roman" w:hAnsi="Times New Roman" w:cs="Times New Roman"/>
          <w:iCs/>
          <w:sz w:val="24"/>
          <w:szCs w:val="24"/>
        </w:rPr>
        <w:t xml:space="preserve"> luettavissa ja ladattavissa Sakastissa.</w:t>
      </w:r>
      <w:r w:rsidR="003F0E17" w:rsidRPr="004F4019">
        <w:rPr>
          <w:rFonts w:ascii="Times New Roman" w:hAnsi="Times New Roman" w:cs="Times New Roman"/>
          <w:iCs/>
          <w:sz w:val="24"/>
          <w:szCs w:val="24"/>
        </w:rPr>
        <w:t xml:space="preserve"> </w:t>
      </w:r>
      <w:r w:rsidRPr="004F4019">
        <w:rPr>
          <w:rFonts w:ascii="Times New Roman" w:hAnsi="Times New Roman" w:cs="Times New Roman"/>
          <w:iCs/>
          <w:sz w:val="24"/>
          <w:szCs w:val="24"/>
        </w:rPr>
        <w:t xml:space="preserve">Asiakirja on saatavilla myös ruotsiksi. Käännöstä ruotsiksi ei ollut tarpeen tehdä meillä, sillä </w:t>
      </w:r>
      <w:r w:rsidRPr="004F4019">
        <w:rPr>
          <w:rFonts w:ascii="Times New Roman" w:hAnsi="Times New Roman" w:cs="Times New Roman"/>
          <w:sz w:val="24"/>
          <w:szCs w:val="24"/>
        </w:rPr>
        <w:t>Ruotsin kirkkojen neuvosto käänsi asiakirjan ruotsiksi ja se on saatavilla Ruotsin kirkkojen neuvoston sivustolla.</w:t>
      </w:r>
    </w:p>
    <w:p w:rsidR="004F4019" w:rsidRPr="004F4019" w:rsidRDefault="004F4019" w:rsidP="004F4019">
      <w:pPr>
        <w:spacing w:after="0" w:line="240" w:lineRule="auto"/>
        <w:jc w:val="both"/>
        <w:rPr>
          <w:rFonts w:ascii="Times New Roman" w:hAnsi="Times New Roman" w:cs="Times New Roman"/>
          <w:sz w:val="24"/>
          <w:szCs w:val="24"/>
        </w:rPr>
      </w:pPr>
    </w:p>
    <w:p w:rsidR="002317ED" w:rsidRDefault="002B27C7"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 xml:space="preserve">Asiakirjaan liittyen on järjestetty seminaareja. Kun asiakirja oli käännetty suomeksi, sitä käsiteltiin ulkoasiain osaston järjestämässä seminaarissa keväällä 2013. Seminaarissa pidetyt esitelmät julkaistiin ulkoasiain osaston teologisten asiain tiedotuslehdessä Reseptiossa (2/2013). Asiakirja nostaa yhtenä ekumeenista jatkokeskustelua edellyttävänä teemana esiin kysymyksen auktoriteetista kirkossa. Tähän teemaan ja samalla asiakirjaan syvennyttiin kevään 2015 seminaarisarjassa luterilaisesta, katolisesta ja ortodoksisesta näkökulmasta. Ulkoasiain osasto järjesti seminaarisarjan yhteistyössä </w:t>
      </w:r>
      <w:proofErr w:type="spellStart"/>
      <w:r w:rsidRPr="004F4019">
        <w:rPr>
          <w:rFonts w:ascii="Times New Roman" w:hAnsi="Times New Roman" w:cs="Times New Roman"/>
          <w:sz w:val="24"/>
          <w:szCs w:val="24"/>
        </w:rPr>
        <w:t>Studium</w:t>
      </w:r>
      <w:proofErr w:type="spellEnd"/>
      <w:r w:rsidRPr="004F4019">
        <w:rPr>
          <w:rFonts w:ascii="Times New Roman" w:hAnsi="Times New Roman" w:cs="Times New Roman"/>
          <w:sz w:val="24"/>
          <w:szCs w:val="24"/>
        </w:rPr>
        <w:t xml:space="preserve"> </w:t>
      </w:r>
      <w:proofErr w:type="spellStart"/>
      <w:r w:rsidRPr="004F4019">
        <w:rPr>
          <w:rFonts w:ascii="Times New Roman" w:hAnsi="Times New Roman" w:cs="Times New Roman"/>
          <w:sz w:val="24"/>
          <w:szCs w:val="24"/>
        </w:rPr>
        <w:t>Catholicumin</w:t>
      </w:r>
      <w:proofErr w:type="spellEnd"/>
      <w:r w:rsidRPr="004F4019">
        <w:rPr>
          <w:rFonts w:ascii="Times New Roman" w:hAnsi="Times New Roman" w:cs="Times New Roman"/>
          <w:sz w:val="24"/>
          <w:szCs w:val="24"/>
        </w:rPr>
        <w:t xml:space="preserve"> ja Suomen Ekumeenisen Neuvoston kanssa. Marraskuun puolivälissä 2016 asiakirjaa tullaan käsittelemään Porvoon julistuksen 20-vuotisjuhlaseminaarin yhteydessä.</w:t>
      </w:r>
    </w:p>
    <w:p w:rsidR="004F4019" w:rsidRPr="004F4019" w:rsidRDefault="004F4019" w:rsidP="004F4019">
      <w:pPr>
        <w:spacing w:after="0" w:line="240" w:lineRule="auto"/>
        <w:jc w:val="both"/>
        <w:rPr>
          <w:rFonts w:ascii="Times New Roman" w:hAnsi="Times New Roman" w:cs="Times New Roman"/>
          <w:sz w:val="24"/>
          <w:szCs w:val="24"/>
        </w:rPr>
      </w:pPr>
    </w:p>
    <w:p w:rsidR="007F5E6E" w:rsidRDefault="007F5E6E"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 xml:space="preserve">Hiippakunnallisella tasolla asiakirjaa on käsitelty pappeinkokouksissa. </w:t>
      </w:r>
      <w:r w:rsidR="00F54519" w:rsidRPr="004F4019">
        <w:rPr>
          <w:rFonts w:ascii="Times New Roman" w:hAnsi="Times New Roman" w:cs="Times New Roman"/>
          <w:sz w:val="24"/>
          <w:szCs w:val="24"/>
        </w:rPr>
        <w:t>Piispan johdolla pidettävät pappeinkokoukset, joissa asiakirjaa ja kirkon siitä antamaa lausuntoa pidetään esillä, tuovat asiakirjan merkityksen erityisellä tavalla esille. Kirkon ulkoasiain osasto on järjestänyt hiippakunnallisia Ikkuna ekumeniaan -koulutuspäiviä ja Kirkko-dokumentti on ollut näissä keskeisenä tee</w:t>
      </w:r>
      <w:r w:rsidR="00F54519" w:rsidRPr="004F4019">
        <w:rPr>
          <w:rFonts w:ascii="Times New Roman" w:hAnsi="Times New Roman" w:cs="Times New Roman"/>
          <w:sz w:val="24"/>
          <w:szCs w:val="24"/>
        </w:rPr>
        <w:lastRenderedPageBreak/>
        <w:t>mana.</w:t>
      </w:r>
      <w:r w:rsidR="00611F75" w:rsidRPr="004F4019">
        <w:rPr>
          <w:rFonts w:ascii="Times New Roman" w:hAnsi="Times New Roman" w:cs="Times New Roman"/>
          <w:sz w:val="24"/>
          <w:szCs w:val="24"/>
        </w:rPr>
        <w:t xml:space="preserve"> Tämä työ jatkuu. Asiakirjaa ja kirkkomme siitä antamaa lausuntoa käsitellään myös Kansainvälisen työn koulutuksessa kotimaan henkilöstölle.</w:t>
      </w:r>
      <w:r w:rsidR="00F54519" w:rsidRPr="004F4019">
        <w:rPr>
          <w:rFonts w:ascii="Times New Roman" w:hAnsi="Times New Roman" w:cs="Times New Roman"/>
          <w:sz w:val="24"/>
          <w:szCs w:val="24"/>
        </w:rPr>
        <w:t xml:space="preserve"> Osassa hippakunnista dokumentti on ollut yhtenä teemana pastoraalikoulutuksissa. Kansainvälisen työn hiippakuntasihteerien työssä dokumentti ja ki</w:t>
      </w:r>
      <w:r w:rsidR="00611F75" w:rsidRPr="004F4019">
        <w:rPr>
          <w:rFonts w:ascii="Times New Roman" w:hAnsi="Times New Roman" w:cs="Times New Roman"/>
          <w:sz w:val="24"/>
          <w:szCs w:val="24"/>
        </w:rPr>
        <w:t>rkkomme siitä antama lausunto ovat</w:t>
      </w:r>
      <w:r w:rsidR="00F54519" w:rsidRPr="004F4019">
        <w:rPr>
          <w:rFonts w:ascii="Times New Roman" w:hAnsi="Times New Roman" w:cs="Times New Roman"/>
          <w:sz w:val="24"/>
          <w:szCs w:val="24"/>
        </w:rPr>
        <w:t xml:space="preserve"> tukena kirkko-opillisessa työskentelyssä.</w:t>
      </w:r>
    </w:p>
    <w:p w:rsidR="004F4019" w:rsidRPr="004F4019" w:rsidRDefault="004F4019" w:rsidP="004F4019">
      <w:pPr>
        <w:spacing w:after="0" w:line="240" w:lineRule="auto"/>
        <w:jc w:val="both"/>
        <w:rPr>
          <w:rFonts w:ascii="Times New Roman" w:hAnsi="Times New Roman" w:cs="Times New Roman"/>
          <w:sz w:val="24"/>
          <w:szCs w:val="24"/>
        </w:rPr>
      </w:pPr>
    </w:p>
    <w:p w:rsidR="00275AAC" w:rsidRDefault="00275AAC" w:rsidP="004F4019">
      <w:pPr>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Tällaisesta teologisesta dokumentista on vaikea saada räväköitä otsikoita – se ei ole lööppiainesta. Asiakirjasta on kuitenkin viestitty aktiivisesti.</w:t>
      </w:r>
      <w:r w:rsidR="008D4C5C" w:rsidRPr="004F4019">
        <w:rPr>
          <w:rFonts w:ascii="Times New Roman" w:hAnsi="Times New Roman" w:cs="Times New Roman"/>
          <w:sz w:val="24"/>
          <w:szCs w:val="24"/>
        </w:rPr>
        <w:t xml:space="preserve"> Siitä viestittiin suomennoksen julkaisemisen yhteydessä, Kirkkojen Maailmanneuvoston yleiskokouksen yhteydessä ja </w:t>
      </w:r>
      <w:r w:rsidR="003F0E17" w:rsidRPr="004F4019">
        <w:rPr>
          <w:rFonts w:ascii="Times New Roman" w:hAnsi="Times New Roman" w:cs="Times New Roman"/>
          <w:sz w:val="24"/>
          <w:szCs w:val="24"/>
        </w:rPr>
        <w:t>asiakirjaan</w:t>
      </w:r>
      <w:r w:rsidR="008D4C5C" w:rsidRPr="004F4019">
        <w:rPr>
          <w:rFonts w:ascii="Times New Roman" w:hAnsi="Times New Roman" w:cs="Times New Roman"/>
          <w:sz w:val="24"/>
          <w:szCs w:val="24"/>
        </w:rPr>
        <w:t xml:space="preserve"> liittyvien seminaarien ja koulutustapahtumien yhteydessä.</w:t>
      </w:r>
      <w:r w:rsidR="00B308BC" w:rsidRPr="004F4019">
        <w:rPr>
          <w:rFonts w:ascii="Times New Roman" w:hAnsi="Times New Roman" w:cs="Times New Roman"/>
          <w:sz w:val="24"/>
          <w:szCs w:val="24"/>
        </w:rPr>
        <w:t xml:space="preserve"> </w:t>
      </w:r>
      <w:r w:rsidR="00B232C2" w:rsidRPr="004F4019">
        <w:rPr>
          <w:rFonts w:ascii="Times New Roman" w:hAnsi="Times New Roman" w:cs="Times New Roman"/>
          <w:sz w:val="24"/>
          <w:szCs w:val="24"/>
        </w:rPr>
        <w:t>Sitä on käsitelty myös useissa blogeissa.</w:t>
      </w:r>
      <w:r w:rsidR="008D4C5C" w:rsidRPr="004F4019">
        <w:rPr>
          <w:rFonts w:ascii="Times New Roman" w:hAnsi="Times New Roman" w:cs="Times New Roman"/>
          <w:sz w:val="24"/>
          <w:szCs w:val="24"/>
        </w:rPr>
        <w:t xml:space="preserve"> Paikallisseurakuntiin on tarjottu Sakastissa dokumentin pohjalta keskusteluvirikkeitä kirkkona ja seurakunta elämisestä paikallistasolla.</w:t>
      </w:r>
    </w:p>
    <w:p w:rsidR="004F4019" w:rsidRPr="004F4019" w:rsidRDefault="004F4019" w:rsidP="004F4019">
      <w:pPr>
        <w:spacing w:after="0" w:line="240" w:lineRule="auto"/>
        <w:jc w:val="both"/>
        <w:rPr>
          <w:rFonts w:ascii="Times New Roman" w:hAnsi="Times New Roman" w:cs="Times New Roman"/>
          <w:sz w:val="24"/>
          <w:szCs w:val="24"/>
        </w:rPr>
      </w:pPr>
    </w:p>
    <w:p w:rsidR="004F4019" w:rsidRPr="004F4019" w:rsidRDefault="00DD3DE4" w:rsidP="004F4019">
      <w:pPr>
        <w:autoSpaceDE w:val="0"/>
        <w:autoSpaceDN w:val="0"/>
        <w:adjustRightInd w:val="0"/>
        <w:spacing w:after="0" w:line="240" w:lineRule="auto"/>
        <w:jc w:val="both"/>
        <w:rPr>
          <w:rFonts w:ascii="Times New Roman" w:hAnsi="Times New Roman" w:cs="Times New Roman"/>
          <w:color w:val="000000"/>
          <w:sz w:val="24"/>
          <w:szCs w:val="24"/>
        </w:rPr>
      </w:pPr>
      <w:r w:rsidRPr="004F4019">
        <w:rPr>
          <w:rFonts w:ascii="Times New Roman" w:hAnsi="Times New Roman" w:cs="Times New Roman"/>
          <w:sz w:val="24"/>
          <w:szCs w:val="24"/>
        </w:rPr>
        <w:t xml:space="preserve">Kokonaiskirkon tasolla Kirkko-dokumenttia on hyödynnetty useissa ekumeenisissa keskusteluissa. Se oli käsittelyssä neuvottelukunnissa Vapaakirkon ja helluntaiherätyksen kanssa. Sen seurauksena sitä on käytetty esimerkiksi Vapaakirkon pappien jatkokoulutuksessa. Asiakirja palveli osaltaan teologista dialogia Suomen ortodoksisen kirkon kanssa vuonna 2014 teemasta </w:t>
      </w:r>
      <w:r w:rsidRPr="004F4019">
        <w:rPr>
          <w:rFonts w:ascii="Times New Roman" w:hAnsi="Times New Roman" w:cs="Times New Roman"/>
          <w:i/>
          <w:sz w:val="24"/>
          <w:szCs w:val="24"/>
        </w:rPr>
        <w:t>Kansankirkko käytännöllisenä ja teologisena kysymyksenä</w:t>
      </w:r>
      <w:r w:rsidR="003F0E17" w:rsidRPr="004F4019">
        <w:rPr>
          <w:rFonts w:ascii="Times New Roman" w:hAnsi="Times New Roman" w:cs="Times New Roman"/>
          <w:i/>
          <w:sz w:val="24"/>
          <w:szCs w:val="24"/>
        </w:rPr>
        <w:t xml:space="preserve">. </w:t>
      </w:r>
      <w:r w:rsidR="003F0E17" w:rsidRPr="004F4019">
        <w:rPr>
          <w:rFonts w:ascii="Times New Roman" w:hAnsi="Times New Roman" w:cs="Times New Roman"/>
          <w:sz w:val="24"/>
          <w:szCs w:val="24"/>
        </w:rPr>
        <w:t>Se oli aineistona myös oppikeskusteluissa</w:t>
      </w:r>
      <w:r w:rsidRPr="004F4019">
        <w:rPr>
          <w:rFonts w:ascii="Times New Roman" w:hAnsi="Times New Roman" w:cs="Times New Roman"/>
          <w:sz w:val="24"/>
          <w:szCs w:val="24"/>
        </w:rPr>
        <w:t xml:space="preserve"> Katolinen kirkko Suomessa</w:t>
      </w:r>
      <w:r w:rsidR="003F0E17" w:rsidRPr="004F4019">
        <w:rPr>
          <w:rFonts w:ascii="Times New Roman" w:hAnsi="Times New Roman" w:cs="Times New Roman"/>
          <w:sz w:val="24"/>
          <w:szCs w:val="24"/>
        </w:rPr>
        <w:t xml:space="preserve"> kanssa</w:t>
      </w:r>
      <w:r w:rsidRPr="004F4019">
        <w:rPr>
          <w:rFonts w:ascii="Times New Roman" w:hAnsi="Times New Roman" w:cs="Times New Roman"/>
          <w:sz w:val="24"/>
          <w:szCs w:val="24"/>
        </w:rPr>
        <w:t xml:space="preserve"> teemasta </w:t>
      </w:r>
      <w:r w:rsidR="003F0E17" w:rsidRPr="004F4019">
        <w:rPr>
          <w:rFonts w:ascii="Times New Roman" w:hAnsi="Times New Roman" w:cs="Times New Roman"/>
          <w:i/>
          <w:sz w:val="24"/>
          <w:szCs w:val="24"/>
        </w:rPr>
        <w:t>K</w:t>
      </w:r>
      <w:r w:rsidRPr="004F4019">
        <w:rPr>
          <w:rFonts w:ascii="Times New Roman" w:hAnsi="Times New Roman" w:cs="Times New Roman"/>
          <w:i/>
          <w:sz w:val="24"/>
          <w:szCs w:val="24"/>
        </w:rPr>
        <w:t>irkko, eukaristia ja virka.</w:t>
      </w:r>
      <w:r w:rsidR="00B232C2" w:rsidRPr="004F4019">
        <w:rPr>
          <w:rFonts w:ascii="Times New Roman" w:hAnsi="Times New Roman" w:cs="Times New Roman"/>
          <w:i/>
          <w:sz w:val="24"/>
          <w:szCs w:val="24"/>
        </w:rPr>
        <w:t xml:space="preserve"> </w:t>
      </w:r>
      <w:r w:rsidR="00B232C2" w:rsidRPr="004F4019">
        <w:rPr>
          <w:rFonts w:ascii="Times New Roman" w:hAnsi="Times New Roman" w:cs="Times New Roman"/>
          <w:color w:val="000000"/>
          <w:sz w:val="24"/>
          <w:szCs w:val="24"/>
        </w:rPr>
        <w:t>Porvoon kirkkoyhteisön yhteydenpitoryhmä on käsitellyt Kirkko-asiakirjaa ja se ollut käsittelyssä myös yhteisön priimasten, eli johtavien piispojen kokouksessa.</w:t>
      </w:r>
    </w:p>
    <w:p w:rsidR="00CC3827" w:rsidRPr="004F4019" w:rsidRDefault="00CC3827" w:rsidP="004F4019">
      <w:pPr>
        <w:autoSpaceDE w:val="0"/>
        <w:autoSpaceDN w:val="0"/>
        <w:adjustRightInd w:val="0"/>
        <w:spacing w:after="0" w:line="240" w:lineRule="auto"/>
        <w:jc w:val="both"/>
        <w:rPr>
          <w:rFonts w:ascii="Times New Roman" w:hAnsi="Times New Roman" w:cs="Times New Roman"/>
          <w:color w:val="000000"/>
          <w:sz w:val="24"/>
          <w:szCs w:val="24"/>
        </w:rPr>
      </w:pPr>
    </w:p>
    <w:p w:rsidR="00CC3827" w:rsidRPr="004F4019" w:rsidRDefault="00CC3827" w:rsidP="004F4019">
      <w:pPr>
        <w:autoSpaceDE w:val="0"/>
        <w:autoSpaceDN w:val="0"/>
        <w:adjustRightInd w:val="0"/>
        <w:spacing w:after="0" w:line="240" w:lineRule="auto"/>
        <w:jc w:val="both"/>
        <w:rPr>
          <w:rFonts w:ascii="Times New Roman" w:hAnsi="Times New Roman" w:cs="Times New Roman"/>
          <w:color w:val="000000"/>
          <w:sz w:val="24"/>
          <w:szCs w:val="24"/>
        </w:rPr>
      </w:pPr>
      <w:r w:rsidRPr="004F4019">
        <w:rPr>
          <w:rFonts w:ascii="Times New Roman" w:hAnsi="Times New Roman" w:cs="Times New Roman"/>
          <w:color w:val="000000"/>
          <w:sz w:val="24"/>
          <w:szCs w:val="24"/>
        </w:rPr>
        <w:t xml:space="preserve">Kirkko-asiakirja on myös monen tutkijan tutkimuskohteena eri näkökulmista. </w:t>
      </w:r>
      <w:r w:rsidR="00DE2DCA" w:rsidRPr="004F4019">
        <w:rPr>
          <w:rFonts w:ascii="Times New Roman" w:hAnsi="Times New Roman" w:cs="Times New Roman"/>
          <w:color w:val="000000"/>
          <w:sz w:val="24"/>
          <w:szCs w:val="24"/>
        </w:rPr>
        <w:t>Asiakirjaa koskeva tutkimus voi kantaa hedelmää pidemmällä aikavälillä kun kirkossamme on teologeja ja pappeja, jotka ovat erityisellä tavalla paneutuneet Kirkko-asiakirjan sisältöön.</w:t>
      </w:r>
    </w:p>
    <w:p w:rsidR="00A73DC5" w:rsidRPr="004F4019" w:rsidRDefault="00A73DC5" w:rsidP="004F4019">
      <w:pPr>
        <w:autoSpaceDE w:val="0"/>
        <w:autoSpaceDN w:val="0"/>
        <w:adjustRightInd w:val="0"/>
        <w:spacing w:after="0" w:line="240" w:lineRule="auto"/>
        <w:jc w:val="both"/>
        <w:rPr>
          <w:rFonts w:ascii="Times New Roman" w:hAnsi="Times New Roman" w:cs="Times New Roman"/>
          <w:color w:val="000000"/>
          <w:sz w:val="24"/>
          <w:szCs w:val="24"/>
        </w:rPr>
      </w:pPr>
    </w:p>
    <w:p w:rsidR="009705BC" w:rsidRPr="004F4019" w:rsidRDefault="00A73DC5" w:rsidP="004F4019">
      <w:pPr>
        <w:autoSpaceDE w:val="0"/>
        <w:autoSpaceDN w:val="0"/>
        <w:adjustRightInd w:val="0"/>
        <w:spacing w:after="0" w:line="240" w:lineRule="auto"/>
        <w:jc w:val="both"/>
        <w:rPr>
          <w:rFonts w:ascii="Times New Roman" w:hAnsi="Times New Roman" w:cs="Times New Roman"/>
          <w:sz w:val="24"/>
          <w:szCs w:val="24"/>
        </w:rPr>
      </w:pPr>
      <w:r w:rsidRPr="004F4019">
        <w:rPr>
          <w:rFonts w:ascii="Times New Roman" w:hAnsi="Times New Roman" w:cs="Times New Roman"/>
          <w:color w:val="000000"/>
          <w:sz w:val="24"/>
          <w:szCs w:val="24"/>
        </w:rPr>
        <w:t>Paljon on siis jo tehty ja monenlaista työtä on käynnissä Kirkko-asiakirjan ja siitä annetun vastauksen käsittelyn edistämiseksi kirkossamme. Kokonaiskirkon tasolla asiakirja ja siitä annettu vastaus on jatkossakin yhtenä kivijalkana monissa ekumeenisissa keskusteluissa. Piispoilla ja hiippakunnilla on keskeinen asema siinä, että asiakirja tulee entistä paremmin tunnetuksi myös seurakunnissa.</w:t>
      </w:r>
      <w:r w:rsidR="00471C19" w:rsidRPr="004F4019">
        <w:rPr>
          <w:rFonts w:ascii="Times New Roman" w:hAnsi="Times New Roman" w:cs="Times New Roman"/>
          <w:color w:val="000000"/>
          <w:sz w:val="24"/>
          <w:szCs w:val="24"/>
        </w:rPr>
        <w:t xml:space="preserve"> Työtä voi tehdä rauhassa ja huolella, sillä asiakirjan elinkaari tulee olemaan pitkä.</w:t>
      </w:r>
      <w:r w:rsidR="004B78EC" w:rsidRPr="004F4019">
        <w:rPr>
          <w:rFonts w:ascii="Times New Roman" w:hAnsi="Times New Roman" w:cs="Times New Roman"/>
          <w:color w:val="000000"/>
          <w:sz w:val="24"/>
          <w:szCs w:val="24"/>
        </w:rPr>
        <w:t xml:space="preserve"> Edellinen Kirkkojen maailmanneuvoston vastaava dokumentti</w:t>
      </w:r>
      <w:r w:rsidR="00275A29" w:rsidRPr="004F4019">
        <w:rPr>
          <w:rFonts w:ascii="Times New Roman" w:hAnsi="Times New Roman" w:cs="Times New Roman"/>
          <w:color w:val="000000"/>
          <w:sz w:val="24"/>
          <w:szCs w:val="24"/>
        </w:rPr>
        <w:t xml:space="preserve"> </w:t>
      </w:r>
      <w:r w:rsidR="004B78EC" w:rsidRPr="004F4019">
        <w:rPr>
          <w:rFonts w:ascii="Times New Roman" w:hAnsi="Times New Roman" w:cs="Times New Roman"/>
          <w:i/>
          <w:sz w:val="24"/>
          <w:szCs w:val="24"/>
        </w:rPr>
        <w:t>Kaste, ehtoollinen ja virka</w:t>
      </w:r>
      <w:r w:rsidR="004B78EC" w:rsidRPr="004F4019">
        <w:rPr>
          <w:rFonts w:ascii="Times New Roman" w:hAnsi="Times New Roman" w:cs="Times New Roman"/>
          <w:sz w:val="24"/>
          <w:szCs w:val="24"/>
        </w:rPr>
        <w:t xml:space="preserve"> on vuodelta 1982.</w:t>
      </w:r>
      <w:r w:rsidR="009705BC" w:rsidRPr="004F4019">
        <w:rPr>
          <w:rFonts w:ascii="Times New Roman" w:hAnsi="Times New Roman" w:cs="Times New Roman"/>
          <w:sz w:val="24"/>
          <w:szCs w:val="24"/>
        </w:rPr>
        <w:t xml:space="preserve"> </w:t>
      </w:r>
    </w:p>
    <w:p w:rsidR="009705BC" w:rsidRPr="004F4019" w:rsidRDefault="009705BC" w:rsidP="004F4019">
      <w:pPr>
        <w:autoSpaceDE w:val="0"/>
        <w:autoSpaceDN w:val="0"/>
        <w:adjustRightInd w:val="0"/>
        <w:spacing w:after="0" w:line="240" w:lineRule="auto"/>
        <w:jc w:val="both"/>
        <w:rPr>
          <w:rFonts w:ascii="Times New Roman" w:hAnsi="Times New Roman" w:cs="Times New Roman"/>
          <w:sz w:val="24"/>
          <w:szCs w:val="24"/>
        </w:rPr>
      </w:pPr>
    </w:p>
    <w:p w:rsidR="00275A29" w:rsidRPr="004F4019" w:rsidRDefault="009705BC" w:rsidP="004F4019">
      <w:pPr>
        <w:autoSpaceDE w:val="0"/>
        <w:autoSpaceDN w:val="0"/>
        <w:adjustRightInd w:val="0"/>
        <w:spacing w:after="0" w:line="240" w:lineRule="auto"/>
        <w:jc w:val="both"/>
        <w:rPr>
          <w:rFonts w:ascii="Times New Roman" w:hAnsi="Times New Roman" w:cs="Times New Roman"/>
          <w:sz w:val="24"/>
          <w:szCs w:val="24"/>
        </w:rPr>
      </w:pPr>
      <w:r w:rsidRPr="004F4019">
        <w:rPr>
          <w:rFonts w:ascii="Times New Roman" w:hAnsi="Times New Roman" w:cs="Times New Roman"/>
          <w:sz w:val="24"/>
          <w:szCs w:val="24"/>
        </w:rPr>
        <w:t>Oli välttämätöntä, että nimenomaan kirkolliskokous</w:t>
      </w:r>
      <w:r w:rsidR="00C6376C" w:rsidRPr="004F4019">
        <w:rPr>
          <w:rFonts w:ascii="Times New Roman" w:hAnsi="Times New Roman" w:cs="Times New Roman"/>
          <w:sz w:val="24"/>
          <w:szCs w:val="24"/>
        </w:rPr>
        <w:t xml:space="preserve"> kirkon ylimpänä päättävänä elimenä</w:t>
      </w:r>
      <w:r w:rsidRPr="004F4019">
        <w:rPr>
          <w:rFonts w:ascii="Times New Roman" w:hAnsi="Times New Roman" w:cs="Times New Roman"/>
          <w:sz w:val="24"/>
          <w:szCs w:val="24"/>
        </w:rPr>
        <w:t xml:space="preserve"> käsitteli asiakirjaa ja antoi siitä kirkkomme vastauksen Kirkkojen maailmanneuvostolle. </w:t>
      </w:r>
      <w:r w:rsidR="00C6376C" w:rsidRPr="004F4019">
        <w:rPr>
          <w:rFonts w:ascii="Times New Roman" w:hAnsi="Times New Roman" w:cs="Times New Roman"/>
          <w:sz w:val="24"/>
          <w:szCs w:val="24"/>
        </w:rPr>
        <w:t>Nyt meillä on itse kunkin työuran loppuun asti ulottuva kirkolliskokouksen pyyntö edistää asiakirjan tunnetuksi tekemistä kirkossamme. Ja kyse ei ole vain asiakirjasta – k</w:t>
      </w:r>
      <w:r w:rsidR="004B78EC" w:rsidRPr="004F4019">
        <w:rPr>
          <w:rFonts w:ascii="Times New Roman" w:hAnsi="Times New Roman" w:cs="Times New Roman"/>
          <w:sz w:val="24"/>
          <w:szCs w:val="24"/>
        </w:rPr>
        <w:t>irkko-opillinen työskentely liittyy kaikkeen, mitä kirkko on ja mitä kirkon saama tehtävä merkitsee maailmassa ja maailmalle.</w:t>
      </w:r>
      <w:r w:rsidRPr="004F4019">
        <w:rPr>
          <w:rFonts w:ascii="Times New Roman" w:hAnsi="Times New Roman" w:cs="Times New Roman"/>
          <w:sz w:val="24"/>
          <w:szCs w:val="24"/>
        </w:rPr>
        <w:t xml:space="preserve"> </w:t>
      </w:r>
    </w:p>
    <w:p w:rsidR="00A73DC5" w:rsidRPr="004F4019" w:rsidRDefault="00A73DC5" w:rsidP="004F4019">
      <w:pPr>
        <w:autoSpaceDE w:val="0"/>
        <w:autoSpaceDN w:val="0"/>
        <w:adjustRightInd w:val="0"/>
        <w:spacing w:after="0" w:line="240" w:lineRule="auto"/>
        <w:jc w:val="both"/>
        <w:rPr>
          <w:rFonts w:ascii="Times New Roman" w:hAnsi="Times New Roman" w:cs="Times New Roman"/>
          <w:color w:val="000000"/>
          <w:sz w:val="24"/>
          <w:szCs w:val="24"/>
        </w:rPr>
      </w:pPr>
    </w:p>
    <w:p w:rsidR="00CC3827" w:rsidRPr="004F4019" w:rsidRDefault="00CC3827" w:rsidP="004F4019">
      <w:pPr>
        <w:autoSpaceDE w:val="0"/>
        <w:autoSpaceDN w:val="0"/>
        <w:adjustRightInd w:val="0"/>
        <w:spacing w:after="0" w:line="240" w:lineRule="auto"/>
        <w:jc w:val="both"/>
        <w:rPr>
          <w:rFonts w:ascii="Times New Roman" w:hAnsi="Times New Roman" w:cs="Times New Roman"/>
          <w:color w:val="000000"/>
          <w:sz w:val="24"/>
          <w:szCs w:val="24"/>
        </w:rPr>
      </w:pPr>
    </w:p>
    <w:sectPr w:rsidR="00CC3827" w:rsidRPr="004F4019" w:rsidSect="004F4019">
      <w:headerReference w:type="default" r:id="rId6"/>
      <w:pgSz w:w="11906" w:h="16838"/>
      <w:pgMar w:top="737" w:right="1304"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019" w:rsidRDefault="004F4019" w:rsidP="004F4019">
      <w:pPr>
        <w:spacing w:after="0" w:line="240" w:lineRule="auto"/>
      </w:pPr>
      <w:r>
        <w:separator/>
      </w:r>
    </w:p>
  </w:endnote>
  <w:endnote w:type="continuationSeparator" w:id="0">
    <w:p w:rsidR="004F4019" w:rsidRDefault="004F4019" w:rsidP="004F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019" w:rsidRDefault="004F4019" w:rsidP="004F4019">
      <w:pPr>
        <w:spacing w:after="0" w:line="240" w:lineRule="auto"/>
      </w:pPr>
      <w:r>
        <w:separator/>
      </w:r>
    </w:p>
  </w:footnote>
  <w:footnote w:type="continuationSeparator" w:id="0">
    <w:p w:rsidR="004F4019" w:rsidRDefault="004F4019" w:rsidP="004F4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08875"/>
      <w:docPartObj>
        <w:docPartGallery w:val="Page Numbers (Top of Page)"/>
        <w:docPartUnique/>
      </w:docPartObj>
    </w:sdtPr>
    <w:sdtContent>
      <w:p w:rsidR="004F4019" w:rsidRDefault="004F4019">
        <w:pPr>
          <w:pStyle w:val="Yltunniste"/>
          <w:jc w:val="right"/>
        </w:pPr>
        <w:r>
          <w:fldChar w:fldCharType="begin"/>
        </w:r>
        <w:r>
          <w:instrText>PAGE   \* MERGEFORMAT</w:instrText>
        </w:r>
        <w:r>
          <w:fldChar w:fldCharType="separate"/>
        </w:r>
        <w:r w:rsidR="00BF47FF">
          <w:rPr>
            <w:noProof/>
          </w:rPr>
          <w:t>2</w:t>
        </w:r>
        <w:r>
          <w:fldChar w:fldCharType="end"/>
        </w:r>
      </w:p>
    </w:sdtContent>
  </w:sdt>
  <w:p w:rsidR="004F4019" w:rsidRDefault="004F401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D9"/>
    <w:rsid w:val="000645D6"/>
    <w:rsid w:val="000E6058"/>
    <w:rsid w:val="00217363"/>
    <w:rsid w:val="002317ED"/>
    <w:rsid w:val="0026325C"/>
    <w:rsid w:val="00275A29"/>
    <w:rsid w:val="00275AAC"/>
    <w:rsid w:val="002B27C7"/>
    <w:rsid w:val="002C379F"/>
    <w:rsid w:val="00370073"/>
    <w:rsid w:val="003E2CC6"/>
    <w:rsid w:val="003F0E17"/>
    <w:rsid w:val="004430F9"/>
    <w:rsid w:val="00471C19"/>
    <w:rsid w:val="004B78EC"/>
    <w:rsid w:val="004F4019"/>
    <w:rsid w:val="00531802"/>
    <w:rsid w:val="00611F75"/>
    <w:rsid w:val="00651479"/>
    <w:rsid w:val="007F5E6E"/>
    <w:rsid w:val="00813F3F"/>
    <w:rsid w:val="00882974"/>
    <w:rsid w:val="008C375B"/>
    <w:rsid w:val="008D4C5C"/>
    <w:rsid w:val="009705BC"/>
    <w:rsid w:val="00A4252A"/>
    <w:rsid w:val="00A73DC5"/>
    <w:rsid w:val="00AC47D9"/>
    <w:rsid w:val="00B232C2"/>
    <w:rsid w:val="00B308BC"/>
    <w:rsid w:val="00BF47FF"/>
    <w:rsid w:val="00C07F67"/>
    <w:rsid w:val="00C15A1C"/>
    <w:rsid w:val="00C6376C"/>
    <w:rsid w:val="00CC3827"/>
    <w:rsid w:val="00DD3DE4"/>
    <w:rsid w:val="00DE2DCA"/>
    <w:rsid w:val="00F545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D8A90-1967-4FEA-AACD-86889505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F40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F4019"/>
  </w:style>
  <w:style w:type="paragraph" w:styleId="Alatunniste">
    <w:name w:val="footer"/>
    <w:basedOn w:val="Normaali"/>
    <w:link w:val="AlatunnisteChar"/>
    <w:uiPriority w:val="99"/>
    <w:unhideWhenUsed/>
    <w:rsid w:val="004F40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F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656</Words>
  <Characters>5322</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Kääriäinen Kimmo</dc:creator>
  <cp:keywords/>
  <dc:description/>
  <cp:lastModifiedBy>Aarnio-Jääskeläinen Liisa</cp:lastModifiedBy>
  <cp:revision>4</cp:revision>
  <dcterms:created xsi:type="dcterms:W3CDTF">2016-04-20T10:39:00Z</dcterms:created>
  <dcterms:modified xsi:type="dcterms:W3CDTF">2016-04-22T10:04:00Z</dcterms:modified>
</cp:coreProperties>
</file>